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Информация о деятельности межведомственной комиссии</w:t>
      </w:r>
    </w:p>
    <w:p>
      <w:pPr>
        <w:pStyle w:val="Normal"/>
        <w:bidi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за </w:t>
      </w:r>
      <w:r>
        <w:rPr>
          <w:rFonts w:ascii="Times New Roman" w:hAnsi="Times New Roman"/>
          <w:sz w:val="32"/>
          <w:szCs w:val="32"/>
        </w:rPr>
        <w:t>январь-</w:t>
      </w:r>
      <w:r>
        <w:rPr>
          <w:rFonts w:ascii="Times New Roman" w:hAnsi="Times New Roman"/>
          <w:sz w:val="32"/>
          <w:szCs w:val="32"/>
        </w:rPr>
        <w:t>июнь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202</w:t>
      </w:r>
      <w:r>
        <w:rPr>
          <w:rFonts w:ascii="Times New Roman" w:hAnsi="Times New Roman"/>
          <w:sz w:val="32"/>
          <w:szCs w:val="32"/>
        </w:rPr>
        <w:t>3</w:t>
      </w:r>
      <w:r>
        <w:rPr>
          <w:rFonts w:ascii="Times New Roman" w:hAnsi="Times New Roman"/>
          <w:sz w:val="32"/>
          <w:szCs w:val="32"/>
        </w:rPr>
        <w:t xml:space="preserve"> год</w:t>
      </w:r>
      <w:r>
        <w:rPr>
          <w:rFonts w:ascii="Times New Roman" w:hAnsi="Times New Roman"/>
          <w:sz w:val="32"/>
          <w:szCs w:val="32"/>
        </w:rPr>
        <w:t>а.</w:t>
      </w:r>
    </w:p>
    <w:p>
      <w:pPr>
        <w:pStyle w:val="Normal"/>
        <w:bidi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bidi w:val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bidi w:val="0"/>
        <w:jc w:val="lef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>
      <w:pPr>
        <w:pStyle w:val="Normal"/>
        <w:bidi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В </w:t>
      </w:r>
      <w:r>
        <w:rPr>
          <w:rFonts w:ascii="Times New Roman" w:hAnsi="Times New Roman"/>
          <w:sz w:val="32"/>
          <w:szCs w:val="32"/>
        </w:rPr>
        <w:t>январе-</w:t>
      </w:r>
      <w:r>
        <w:rPr>
          <w:rFonts w:ascii="Times New Roman" w:hAnsi="Times New Roman"/>
          <w:sz w:val="32"/>
          <w:szCs w:val="32"/>
        </w:rPr>
        <w:t>июне</w:t>
      </w:r>
      <w:r>
        <w:rPr>
          <w:rFonts w:ascii="Times New Roman" w:hAnsi="Times New Roman"/>
          <w:sz w:val="32"/>
          <w:szCs w:val="32"/>
        </w:rPr>
        <w:t xml:space="preserve"> 202</w:t>
      </w:r>
      <w:r>
        <w:rPr>
          <w:rFonts w:ascii="Times New Roman" w:hAnsi="Times New Roman"/>
          <w:sz w:val="32"/>
          <w:szCs w:val="32"/>
        </w:rPr>
        <w:t>3</w:t>
      </w:r>
      <w:r>
        <w:rPr>
          <w:rFonts w:ascii="Times New Roman" w:hAnsi="Times New Roman"/>
          <w:sz w:val="32"/>
          <w:szCs w:val="32"/>
        </w:rPr>
        <w:t xml:space="preserve"> года проведено </w:t>
      </w:r>
      <w:r>
        <w:rPr>
          <w:rFonts w:ascii="Times New Roman" w:hAnsi="Times New Roman"/>
          <w:sz w:val="32"/>
          <w:szCs w:val="32"/>
        </w:rPr>
        <w:t>6</w:t>
      </w:r>
      <w:r>
        <w:rPr>
          <w:rFonts w:ascii="Times New Roman" w:hAnsi="Times New Roman"/>
          <w:sz w:val="32"/>
          <w:szCs w:val="32"/>
        </w:rPr>
        <w:t xml:space="preserve"> заседани</w:t>
      </w:r>
      <w:r>
        <w:rPr>
          <w:rFonts w:ascii="Times New Roman" w:hAnsi="Times New Roman"/>
          <w:sz w:val="32"/>
          <w:szCs w:val="32"/>
        </w:rPr>
        <w:t>й</w:t>
      </w:r>
      <w:r>
        <w:rPr>
          <w:rFonts w:ascii="Times New Roman" w:hAnsi="Times New Roman"/>
          <w:sz w:val="32"/>
          <w:szCs w:val="32"/>
        </w:rPr>
        <w:t xml:space="preserve"> постоянно действующей межведомственной комиссии по работе с налогоплательщиками, в том числе </w:t>
      </w:r>
      <w:r>
        <w:rPr>
          <w:rFonts w:ascii="Times New Roman" w:hAnsi="Times New Roman"/>
          <w:sz w:val="32"/>
          <w:szCs w:val="32"/>
        </w:rPr>
        <w:t>5</w:t>
      </w:r>
      <w:r>
        <w:rPr>
          <w:rFonts w:ascii="Times New Roman" w:hAnsi="Times New Roman"/>
          <w:sz w:val="32"/>
          <w:szCs w:val="32"/>
        </w:rPr>
        <w:t xml:space="preserve"> заседани</w:t>
      </w:r>
      <w:r>
        <w:rPr>
          <w:rFonts w:ascii="Times New Roman" w:hAnsi="Times New Roman"/>
          <w:sz w:val="32"/>
          <w:szCs w:val="32"/>
        </w:rPr>
        <w:t>й</w:t>
      </w:r>
      <w:r>
        <w:rPr>
          <w:rFonts w:ascii="Times New Roman" w:hAnsi="Times New Roman"/>
          <w:sz w:val="32"/>
          <w:szCs w:val="32"/>
        </w:rPr>
        <w:t xml:space="preserve"> в дистанционном формате.</w:t>
      </w:r>
    </w:p>
    <w:p>
      <w:pPr>
        <w:pStyle w:val="Normal"/>
        <w:bidi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</w:t>
      </w:r>
      <w:r>
        <w:rPr>
          <w:rFonts w:ascii="Times New Roman" w:hAnsi="Times New Roman"/>
          <w:sz w:val="32"/>
          <w:szCs w:val="32"/>
        </w:rPr>
        <w:t xml:space="preserve">В работе комиссии приняли участие представители служб районной администрации, а также </w:t>
      </w:r>
      <w:r>
        <w:rPr>
          <w:rFonts w:ascii="Times New Roman" w:hAnsi="Times New Roman"/>
          <w:sz w:val="32"/>
          <w:szCs w:val="32"/>
        </w:rPr>
        <w:t xml:space="preserve">межрайонной </w:t>
      </w:r>
      <w:r>
        <w:rPr>
          <w:rFonts w:ascii="Times New Roman" w:hAnsi="Times New Roman"/>
          <w:sz w:val="32"/>
          <w:szCs w:val="32"/>
        </w:rPr>
        <w:t xml:space="preserve">инспекции ФНС России </w:t>
      </w:r>
      <w:r>
        <w:rPr>
          <w:rFonts w:ascii="Times New Roman" w:hAnsi="Times New Roman"/>
          <w:sz w:val="32"/>
          <w:szCs w:val="32"/>
        </w:rPr>
        <w:t>№ 11</w:t>
      </w:r>
      <w:r>
        <w:rPr>
          <w:rFonts w:ascii="Times New Roman" w:hAnsi="Times New Roman"/>
          <w:sz w:val="32"/>
          <w:szCs w:val="32"/>
        </w:rPr>
        <w:t xml:space="preserve"> по </w:t>
      </w:r>
      <w:r>
        <w:rPr>
          <w:rFonts w:ascii="Times New Roman" w:hAnsi="Times New Roman"/>
          <w:sz w:val="32"/>
          <w:szCs w:val="32"/>
        </w:rPr>
        <w:t>Краснодарскому краю</w:t>
      </w:r>
      <w:r>
        <w:rPr>
          <w:rFonts w:ascii="Times New Roman" w:hAnsi="Times New Roman"/>
          <w:sz w:val="32"/>
          <w:szCs w:val="32"/>
        </w:rPr>
        <w:t>.</w:t>
      </w:r>
    </w:p>
    <w:p>
      <w:pPr>
        <w:pStyle w:val="Normal"/>
        <w:bidi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 xml:space="preserve">В ходе работы комиссии заслушаны налогоплательщики, в том числе юридические лица, индивидуальные предприниматели, физические лица, имеющие задолженность перед всеми уровнями бюджетов в общей сумме </w:t>
      </w:r>
      <w:r>
        <w:rPr>
          <w:rFonts w:ascii="Times New Roman" w:hAnsi="Times New Roman"/>
          <w:sz w:val="32"/>
          <w:szCs w:val="32"/>
        </w:rPr>
        <w:t>по налоговым и неналоговым обязательствам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29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374</w:t>
      </w:r>
      <w:r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>53</w:t>
      </w:r>
      <w:r>
        <w:rPr>
          <w:rFonts w:ascii="Times New Roman" w:hAnsi="Times New Roman"/>
          <w:sz w:val="32"/>
          <w:szCs w:val="32"/>
        </w:rPr>
        <w:t xml:space="preserve"> тыс. рублей.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В результате работы межведомственной комиссии 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погашена недоимка на общую сумму </w:t>
      </w:r>
      <w:r>
        <w:rPr>
          <w:rFonts w:ascii="Times New Roman" w:hAnsi="Times New Roman"/>
          <w:sz w:val="32"/>
          <w:szCs w:val="32"/>
        </w:rPr>
        <w:t>24</w:t>
      </w:r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263</w:t>
      </w:r>
      <w:r>
        <w:rPr>
          <w:rFonts w:ascii="Times New Roman" w:hAnsi="Times New Roman"/>
          <w:sz w:val="32"/>
          <w:szCs w:val="32"/>
        </w:rPr>
        <w:t>,</w:t>
      </w:r>
      <w:r>
        <w:rPr>
          <w:rFonts w:ascii="Times New Roman" w:hAnsi="Times New Roman"/>
          <w:sz w:val="32"/>
          <w:szCs w:val="32"/>
        </w:rPr>
        <w:t>36</w:t>
      </w:r>
      <w:r>
        <w:rPr>
          <w:rFonts w:ascii="Times New Roman" w:hAnsi="Times New Roman"/>
          <w:sz w:val="32"/>
          <w:szCs w:val="32"/>
        </w:rPr>
        <w:t xml:space="preserve"> тыс. рублей, что составило </w:t>
      </w:r>
      <w:r>
        <w:rPr>
          <w:rFonts w:ascii="Times New Roman" w:hAnsi="Times New Roman"/>
          <w:sz w:val="32"/>
          <w:szCs w:val="32"/>
        </w:rPr>
        <w:t>8</w:t>
      </w:r>
      <w:r>
        <w:rPr>
          <w:rFonts w:ascii="Times New Roman" w:hAnsi="Times New Roman"/>
          <w:sz w:val="32"/>
          <w:szCs w:val="32"/>
        </w:rPr>
        <w:t>2,6</w:t>
      </w:r>
      <w:r>
        <w:rPr>
          <w:rFonts w:ascii="Times New Roman" w:hAnsi="Times New Roman"/>
          <w:sz w:val="32"/>
          <w:szCs w:val="32"/>
        </w:rPr>
        <w:t xml:space="preserve"> % </w:t>
      </w:r>
      <w:r>
        <w:rPr>
          <w:rFonts w:ascii="Times New Roman" w:hAnsi="Times New Roman"/>
          <w:sz w:val="32"/>
          <w:szCs w:val="32"/>
        </w:rPr>
        <w:t>от суммы задолженности.</w:t>
      </w:r>
    </w:p>
    <w:p>
      <w:pPr>
        <w:pStyle w:val="Normal"/>
        <w:bidi w:val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837</TotalTime>
  <Application>LibreOffice/7.5.3.2$Windows_X86_64 LibreOffice_project/9f56dff12ba03b9acd7730a5a481eea045e468f3</Application>
  <AppVersion>15.0000</AppVersion>
  <Pages>1</Pages>
  <Words>106</Words>
  <Characters>705</Characters>
  <CharactersWithSpaces>817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2021-01-12T10:59:08Z</dcterms:created>
  <dc:creator/>
  <dc:description/>
  <dc:language>ru-RU</dc:language>
  <cp:lastModifiedBy/>
  <cp:lastPrinted>2023-07-03T12:21:33Z</cp:lastPrinted>
  <dcterms:modified xsi:type="dcterms:W3CDTF">2023-07-03T12:20:46Z</dcterms:modified>
  <cp:revision>59</cp:revision>
  <dc:subject/>
  <dc:title/>
</cp:coreProperties>
</file>